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Утверждено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 xml:space="preserve"> Общим собранием 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НП «ИСЗС-Монтаж»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По представлению Правления</w:t>
      </w:r>
    </w:p>
    <w:p w:rsidR="000F68DF" w:rsidRPr="005F3FD5" w:rsidRDefault="002700F7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НП «ИСЗС-Монтаж»</w:t>
      </w:r>
    </w:p>
    <w:p w:rsidR="000F68DF" w:rsidRPr="005F3FD5" w:rsidRDefault="00AA680C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Протокол № 14 от </w:t>
      </w:r>
      <w:r w:rsidR="007F5763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2 августа 2011 г.</w:t>
      </w:r>
    </w:p>
    <w:p w:rsidR="000F68DF" w:rsidRPr="005F3FD5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2932BB" w:rsidRDefault="002932BB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Pr="00615883" w:rsidRDefault="000F68DF" w:rsidP="000F68D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</w:t>
      </w:r>
      <w:r w:rsidRPr="00615883">
        <w:rPr>
          <w:b/>
          <w:sz w:val="26"/>
          <w:szCs w:val="26"/>
        </w:rPr>
        <w:t>ребования</w:t>
      </w:r>
    </w:p>
    <w:p w:rsidR="000F68DF" w:rsidRPr="00615883" w:rsidRDefault="000F68DF" w:rsidP="000F68DF">
      <w:pPr>
        <w:jc w:val="center"/>
        <w:rPr>
          <w:b/>
          <w:sz w:val="26"/>
          <w:szCs w:val="26"/>
        </w:rPr>
      </w:pPr>
    </w:p>
    <w:p w:rsidR="002700F7" w:rsidRDefault="002700F7" w:rsidP="002700F7">
      <w:pPr>
        <w:widowControl w:val="0"/>
        <w:tabs>
          <w:tab w:val="num" w:pos="156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 выдаче Свидетельств о допуске к работам, которые оказывают влияние на безопасность особо опасных и технически сложных объектов капитального строительства (кроме объектов использования атомной энергии)</w:t>
      </w: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162388" w:rsidRDefault="00162388" w:rsidP="000F68DF">
      <w:pPr>
        <w:jc w:val="center"/>
        <w:rPr>
          <w:b/>
          <w:sz w:val="26"/>
          <w:szCs w:val="26"/>
        </w:rPr>
      </w:pPr>
    </w:p>
    <w:p w:rsidR="008A05A2" w:rsidRDefault="008A05A2" w:rsidP="000F68DF">
      <w:pPr>
        <w:jc w:val="center"/>
        <w:rPr>
          <w:b/>
          <w:sz w:val="26"/>
          <w:szCs w:val="26"/>
        </w:rPr>
      </w:pPr>
    </w:p>
    <w:p w:rsidR="00B7711B" w:rsidRDefault="00B7711B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591B85">
      <w:pPr>
        <w:spacing w:after="240"/>
        <w:jc w:val="center"/>
        <w:rPr>
          <w:b/>
          <w:sz w:val="26"/>
          <w:szCs w:val="26"/>
        </w:rPr>
      </w:pPr>
    </w:p>
    <w:p w:rsidR="00591B85" w:rsidRDefault="00D21560" w:rsidP="00626737">
      <w:pPr>
        <w:pStyle w:val="ad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</w:t>
      </w:r>
      <w:r w:rsidR="00232644" w:rsidRPr="00F07BB4">
        <w:rPr>
          <w:b/>
          <w:bCs/>
          <w:sz w:val="26"/>
          <w:szCs w:val="26"/>
        </w:rPr>
        <w:t>ГРУППА ВИДОВ РАБОТ</w:t>
      </w:r>
      <w:r w:rsidR="00591B85" w:rsidRPr="00F07BB4">
        <w:rPr>
          <w:b/>
          <w:bCs/>
          <w:sz w:val="26"/>
          <w:szCs w:val="26"/>
        </w:rPr>
        <w:t xml:space="preserve"> </w:t>
      </w:r>
      <w:r w:rsidR="00232644" w:rsidRPr="00F07BB4">
        <w:rPr>
          <w:b/>
          <w:bCs/>
          <w:sz w:val="26"/>
          <w:szCs w:val="26"/>
        </w:rPr>
        <w:t>№</w:t>
      </w:r>
      <w:r w:rsidR="00626737">
        <w:rPr>
          <w:b/>
          <w:bCs/>
          <w:sz w:val="26"/>
          <w:szCs w:val="26"/>
        </w:rPr>
        <w:t>3</w:t>
      </w:r>
      <w:r w:rsidR="000E7CAD">
        <w:rPr>
          <w:b/>
          <w:bCs/>
          <w:sz w:val="26"/>
          <w:szCs w:val="26"/>
        </w:rPr>
        <w:t>3</w:t>
      </w:r>
      <w:r w:rsidR="00DF30D6">
        <w:rPr>
          <w:b/>
          <w:bCs/>
          <w:sz w:val="26"/>
          <w:szCs w:val="26"/>
        </w:rPr>
        <w:t xml:space="preserve"> </w:t>
      </w:r>
      <w:r w:rsidR="00232644" w:rsidRPr="00DF30D6">
        <w:rPr>
          <w:b/>
          <w:bCs/>
          <w:sz w:val="26"/>
          <w:szCs w:val="26"/>
        </w:rPr>
        <w:t>«</w:t>
      </w:r>
      <w:r w:rsidR="000E7CAD" w:rsidRPr="006108ED">
        <w:rPr>
          <w:b/>
          <w:sz w:val="26"/>
          <w:szCs w:val="26"/>
        </w:rPr>
        <w:t>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</w:t>
      </w:r>
      <w:r w:rsidR="00232644" w:rsidRPr="00DF30D6">
        <w:rPr>
          <w:b/>
          <w:bCs/>
          <w:sz w:val="26"/>
          <w:szCs w:val="26"/>
        </w:rPr>
        <w:t>»</w:t>
      </w:r>
      <w:bookmarkStart w:id="0" w:name="_GoBack"/>
      <w:bookmarkEnd w:id="0"/>
      <w:r w:rsidR="00F638C8">
        <w:rPr>
          <w:b/>
          <w:bCs/>
          <w:sz w:val="26"/>
          <w:szCs w:val="26"/>
        </w:rPr>
        <w:t>:</w:t>
      </w:r>
    </w:p>
    <w:p w:rsidR="00F638C8" w:rsidRPr="00AF2472" w:rsidRDefault="00F638C8" w:rsidP="00F638C8">
      <w:pPr>
        <w:autoSpaceDE w:val="0"/>
        <w:autoSpaceDN w:val="0"/>
        <w:adjustRightInd w:val="0"/>
        <w:ind w:left="708" w:firstLine="708"/>
        <w:rPr>
          <w:b/>
          <w:bCs/>
          <w:sz w:val="26"/>
          <w:szCs w:val="26"/>
        </w:rPr>
      </w:pPr>
      <w:r w:rsidRPr="00AF2472">
        <w:rPr>
          <w:b/>
          <w:bCs/>
          <w:sz w:val="26"/>
          <w:szCs w:val="26"/>
        </w:rPr>
        <w:t>33.2. Транспортное строительство</w:t>
      </w:r>
    </w:p>
    <w:p w:rsidR="00B41216" w:rsidRPr="00FA7EC2" w:rsidRDefault="00F924D6" w:rsidP="00F638C8">
      <w:pPr>
        <w:pStyle w:val="ad"/>
        <w:ind w:left="708"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33</w:t>
      </w:r>
      <w:r w:rsidRPr="00F07BB4">
        <w:rPr>
          <w:b/>
          <w:sz w:val="26"/>
          <w:szCs w:val="26"/>
        </w:rPr>
        <w:t>.</w:t>
      </w:r>
      <w:r w:rsidR="00B02CE4">
        <w:rPr>
          <w:b/>
          <w:sz w:val="26"/>
          <w:szCs w:val="26"/>
        </w:rPr>
        <w:t>2</w:t>
      </w:r>
      <w:r w:rsidR="00FA7EC2">
        <w:rPr>
          <w:b/>
          <w:sz w:val="26"/>
          <w:szCs w:val="26"/>
        </w:rPr>
        <w:t>.</w:t>
      </w:r>
      <w:r w:rsidR="009D29EA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>.</w:t>
      </w:r>
      <w:r w:rsidRPr="00F07BB4">
        <w:rPr>
          <w:b/>
          <w:sz w:val="26"/>
          <w:szCs w:val="26"/>
        </w:rPr>
        <w:t xml:space="preserve"> </w:t>
      </w:r>
      <w:r w:rsidRPr="00DF30D6">
        <w:rPr>
          <w:b/>
          <w:sz w:val="26"/>
          <w:szCs w:val="26"/>
        </w:rPr>
        <w:t>«</w:t>
      </w:r>
      <w:r w:rsidR="009D29EA" w:rsidRPr="006108ED">
        <w:rPr>
          <w:b/>
          <w:sz w:val="26"/>
          <w:szCs w:val="26"/>
        </w:rPr>
        <w:t>Аэропорты и иные объекты авиационной инфраструктуры</w:t>
      </w:r>
      <w:r w:rsidRPr="00DF30D6">
        <w:rPr>
          <w:b/>
          <w:sz w:val="26"/>
          <w:szCs w:val="26"/>
        </w:rPr>
        <w:t>».</w:t>
      </w:r>
    </w:p>
    <w:p w:rsidR="00232644" w:rsidRPr="00626737" w:rsidRDefault="00D21560" w:rsidP="00626737">
      <w:pPr>
        <w:pStyle w:val="ad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</w:t>
      </w:r>
      <w:r w:rsidR="00232644" w:rsidRPr="00F07BB4">
        <w:rPr>
          <w:b/>
          <w:sz w:val="26"/>
          <w:szCs w:val="26"/>
        </w:rPr>
        <w:t xml:space="preserve"> </w:t>
      </w:r>
    </w:p>
    <w:p w:rsidR="000402C4" w:rsidRDefault="000402C4" w:rsidP="00591B85">
      <w:pPr>
        <w:spacing w:after="240"/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2700F7" w:rsidRDefault="002700F7" w:rsidP="00F638C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г. Москва, 2011 год</w:t>
      </w:r>
    </w:p>
    <w:p w:rsidR="006460B4" w:rsidRDefault="006460B4" w:rsidP="000F68DF">
      <w:pPr>
        <w:jc w:val="center"/>
        <w:rPr>
          <w:b/>
          <w:sz w:val="26"/>
          <w:szCs w:val="26"/>
        </w:rPr>
      </w:pPr>
    </w:p>
    <w:p w:rsidR="00AA680C" w:rsidRDefault="00AA680C" w:rsidP="00AA680C">
      <w:pPr>
        <w:pStyle w:val="2"/>
        <w:pageBreakBefore/>
        <w:spacing w:before="0" w:after="0"/>
        <w:jc w:val="center"/>
        <w:rPr>
          <w:rFonts w:ascii="Times New Roman" w:hAnsi="Times New Roman"/>
          <w:i w:val="0"/>
          <w:sz w:val="26"/>
          <w:szCs w:val="26"/>
        </w:rPr>
      </w:pPr>
      <w:bookmarkStart w:id="1" w:name="_Toc266878114"/>
      <w:bookmarkStart w:id="2" w:name="_Toc264286743"/>
      <w:r>
        <w:rPr>
          <w:rFonts w:ascii="Times New Roman" w:hAnsi="Times New Roman"/>
          <w:i w:val="0"/>
          <w:sz w:val="26"/>
          <w:szCs w:val="26"/>
        </w:rPr>
        <w:lastRenderedPageBreak/>
        <w:t>1. СФЕРА ПРИМЕНЕНИЯ</w:t>
      </w:r>
      <w:bookmarkEnd w:id="1"/>
      <w:bookmarkEnd w:id="2"/>
    </w:p>
    <w:p w:rsidR="00AA680C" w:rsidRDefault="00AA680C" w:rsidP="00AA680C">
      <w:pPr>
        <w:autoSpaceDE w:val="0"/>
        <w:autoSpaceDN w:val="0"/>
        <w:adjustRightInd w:val="0"/>
        <w:ind w:left="426"/>
        <w:jc w:val="both"/>
        <w:rPr>
          <w:sz w:val="26"/>
          <w:szCs w:val="26"/>
        </w:rPr>
      </w:pPr>
    </w:p>
    <w:p w:rsidR="00AA680C" w:rsidRDefault="00AA680C" w:rsidP="00AA680C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1.1. Настоящие Требования разработаны в соответствии с Градостроительным кодексом Российской Федерации, Постановлением Правительства Российской Федерации от 24 марта 2011 г. №207 «</w:t>
      </w:r>
      <w:r>
        <w:rPr>
          <w:rFonts w:eastAsia="Calibri"/>
          <w:sz w:val="26"/>
          <w:szCs w:val="26"/>
          <w:lang w:eastAsia="en-US"/>
        </w:rPr>
        <w:t>О минимально необходимых требованиях к выдаче саморегулируемыми организациями свидетельств о допуске к работам на особо опасных и технически сложных объектах капитального строительства, оказывающим влияние на безопасность указанных объектов</w:t>
      </w:r>
      <w:r>
        <w:rPr>
          <w:sz w:val="26"/>
          <w:szCs w:val="26"/>
        </w:rPr>
        <w:t>»</w:t>
      </w:r>
      <w:r>
        <w:rPr>
          <w:rFonts w:eastAsia="Calibri"/>
          <w:sz w:val="26"/>
          <w:szCs w:val="26"/>
          <w:lang w:eastAsia="en-US"/>
        </w:rPr>
        <w:t>, а также рекомендациями Национального объединения строителей.</w:t>
      </w:r>
    </w:p>
    <w:p w:rsidR="00AA680C" w:rsidRDefault="00AA680C" w:rsidP="00AA680C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1.2 Настоящие требования распространяются на членов НП «ИСЗС-Монаж» и применяются на территории Российской Федерации.</w:t>
      </w:r>
    </w:p>
    <w:p w:rsidR="00AA680C" w:rsidRDefault="00AA680C" w:rsidP="00AA680C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1.3. Настоящие требования обязательны для Правления НП «ИСЗС-Монтаж», Контрольной комиссии НП «ИСЗС-Монтаж» и иных специализированных органов Партнерства при осуществлении контрольных мероприятий.</w:t>
      </w:r>
    </w:p>
    <w:p w:rsidR="00AA680C" w:rsidRDefault="00AA680C" w:rsidP="00AA680C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1.4. Настоящие требования вступают в силу через 10 дней с момента их утверждения на Общем собрании членов НП «ИСЗС-Монтаж».</w:t>
      </w:r>
    </w:p>
    <w:p w:rsidR="00AA680C" w:rsidRDefault="00AA680C" w:rsidP="00AA680C">
      <w:pPr>
        <w:pStyle w:val="1"/>
        <w:numPr>
          <w:ilvl w:val="0"/>
          <w:numId w:val="4"/>
        </w:numPr>
        <w:jc w:val="center"/>
        <w:rPr>
          <w:rFonts w:ascii="Times New Roman" w:hAnsi="Times New Roman"/>
          <w:sz w:val="26"/>
          <w:szCs w:val="26"/>
        </w:rPr>
      </w:pPr>
      <w:bookmarkStart w:id="3" w:name="_Toc266878115"/>
      <w:r>
        <w:rPr>
          <w:rFonts w:ascii="Times New Roman" w:hAnsi="Times New Roman"/>
          <w:sz w:val="26"/>
          <w:szCs w:val="26"/>
        </w:rPr>
        <w:t>ТРЕБОВАНИЯ К ВЫДАЧЕ СВИДЕТЕЛЬСТВ О ДОПУСКЕ К РАБОТАМ, КОТОРЫЕ ОКАЗЫВАЮТ ВЛИЯНИЕ НА БЕЗОПАСНОСТЬ ОСОБО ОПАСНЫХ И ТЕХНИЧЕСКИ СЛОЖНЫХ ОБЪЕКТОВ КАПИТАЛЬНОГО СТРОИТЕЛЬСТВА</w:t>
      </w:r>
      <w:bookmarkEnd w:id="3"/>
      <w:r>
        <w:rPr>
          <w:rFonts w:ascii="Times New Roman" w:hAnsi="Times New Roman"/>
          <w:sz w:val="26"/>
          <w:szCs w:val="26"/>
        </w:rPr>
        <w:t xml:space="preserve"> (КРОМЕ ОБЪЕКТОВ ИСПОЛЬЗОВАНИЯ АТОМНОЙ ЭНЕРГИИ).</w:t>
      </w:r>
    </w:p>
    <w:p w:rsidR="00AA680C" w:rsidRDefault="00AA680C" w:rsidP="00AA680C"/>
    <w:p w:rsidR="00AA680C" w:rsidRDefault="00AA680C" w:rsidP="00AA680C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1. Минимально необходимыми требованиями к кадровому составу заявителей, привлекаемых застройщиком или заказчиком на основании договора для выполнения работ по организации строительства, включенных в перечень видов работ, оказывающих влияние на безопасность объектов капитального строительства, установленный в соответствии с </w:t>
      </w:r>
      <w:hyperlink r:id="rId8" w:history="1">
        <w:r>
          <w:rPr>
            <w:rStyle w:val="ae"/>
            <w:color w:val="0000FF"/>
            <w:sz w:val="26"/>
            <w:szCs w:val="26"/>
          </w:rPr>
          <w:t>частью 4 статьи 55.8</w:t>
        </w:r>
      </w:hyperlink>
      <w:r>
        <w:rPr>
          <w:sz w:val="26"/>
          <w:szCs w:val="26"/>
        </w:rPr>
        <w:t xml:space="preserve"> Градостроительного кодекса Российской Федерации, являются в зависимости от стоимости одного договора на создание объекта капитального строительства:</w:t>
      </w:r>
    </w:p>
    <w:p w:rsidR="00AA680C" w:rsidRDefault="00AA680C" w:rsidP="00AA680C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а) для юридического лица:</w:t>
      </w:r>
    </w:p>
    <w:p w:rsidR="00AA680C" w:rsidRDefault="00AA680C" w:rsidP="00AA680C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не более 10 млн. рублей - наличие в штате по месту основной работы не менее 2 руководителей, имеющих высшее профессиональное образование соответствующего профиля и стаж работы в области строительства не менее 7 лет, а также не менее 5 специалистов,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AA680C" w:rsidRDefault="00AA680C" w:rsidP="00AA680C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не более 60 млн. рублей - наличие в штате по месту основной работы не менее 2 руководителей, имеющих высшее профессиональное образование соответствующего профиля и стаж работы в области строительства не менее 7 лет, а также не менее 6 специалистов,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AA680C" w:rsidRDefault="00AA680C" w:rsidP="00AA680C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не более 500 млн. рублей - наличие в штате по месту основной работы не менее 2 руководителей, имеющих высшее профессиональное образование соответствующего профиля и стаж работы в области строительства не менее 7 лет, а также не менее 8 специалистов,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AA680C" w:rsidRDefault="00AA680C" w:rsidP="00AA680C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не более 3 млрд. рублей - наличие в штате по месту основной работы не менее 3 руководителей, имеющих высшее профессиональное образование соответствующего профиля и стаж работы в области строительства не менее 7 лет, а также не менее 12 </w:t>
      </w:r>
      <w:r>
        <w:rPr>
          <w:sz w:val="26"/>
          <w:szCs w:val="26"/>
        </w:rPr>
        <w:lastRenderedPageBreak/>
        <w:t>специалистов,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AA680C" w:rsidRDefault="00AA680C" w:rsidP="00AA680C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не более 10 млрд. рублей - наличие в штате по месту основной работы не менее 3 руководителей, имеющих высшее профессиональное образование соответствующего профиля и стаж работы в области строительства не менее 7 лет, а также не менее 14 специалистов,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AA680C" w:rsidRDefault="00AA680C" w:rsidP="00AA680C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10 млрд. рублей и более - наличие в штате по месту основной работы не менее 3 руководителей, имеющих высшее профессиональное образование соответствующего профиля и стаж работы в области строительства не менее 7 лет, а также не менее 15 специалистов,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AA680C" w:rsidRDefault="00AA680C" w:rsidP="00AA680C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б) для индивидуального предпринимателя:</w:t>
      </w:r>
    </w:p>
    <w:p w:rsidR="00AA680C" w:rsidRDefault="00AA680C" w:rsidP="00AA680C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наличие высшего профессионального образования соответствующего профиля и стажа работы в области строительства не менее 7 лет;</w:t>
      </w:r>
    </w:p>
    <w:p w:rsidR="00AA680C" w:rsidRDefault="00AA680C" w:rsidP="00AA680C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наличие работников, численность, образование и стаж работы которых соответствуют требованиям, установленным подпунктом "а" настоящего пункта;</w:t>
      </w:r>
    </w:p>
    <w:p w:rsidR="00AA680C" w:rsidRDefault="00AA680C" w:rsidP="00AA680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в) наличие работников, прошедших аттестацию по правилам, установленным Федеральной службой по экологическому, технологическому и атомному надзору, по каждой из должностей, в отношении выполняемых работ по которым осуществляется надзор этой Службой и замещение которых допускается только работниками, прошедшими такую аттестацию, в соответствии с Приказом Ростехнадзора от 29 января 2007 года № 37 «О порядке подготовки и аттестации работников организаций, поднадзорных федеральной службе по экологическому, технологическому и атомному надзору», – при наличии в штатном расписании заявителя указанных должностей, в частности:</w:t>
      </w:r>
    </w:p>
    <w:p w:rsidR="00AA680C" w:rsidRDefault="00AA680C" w:rsidP="00AA680C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- руководители и его заместители;</w:t>
      </w:r>
    </w:p>
    <w:p w:rsidR="00AA680C" w:rsidRDefault="00AA680C" w:rsidP="00AA680C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- главный инженер и его заместители;</w:t>
      </w:r>
    </w:p>
    <w:p w:rsidR="00AA680C" w:rsidRDefault="00AA680C" w:rsidP="00AA680C">
      <w:pPr>
        <w:ind w:left="851" w:hanging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- руководители подразделений, отвечающих за промышленную безопасность и их заместители;</w:t>
      </w:r>
    </w:p>
    <w:p w:rsidR="00AA680C" w:rsidRDefault="00AA680C" w:rsidP="00AA680C">
      <w:pPr>
        <w:ind w:left="851" w:hanging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- лица, непосредственно осуществляющие работы, влияющие на промышленную, экологическую, энергетическую безопасность,  а также на безопасность гидротехнических сооружений.</w:t>
      </w:r>
    </w:p>
    <w:p w:rsidR="00AA680C" w:rsidRDefault="00AA680C" w:rsidP="00AA680C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2. Требованиями к повышению квалификации и аттестации являются:</w:t>
      </w:r>
    </w:p>
    <w:p w:rsidR="00AA680C" w:rsidRDefault="00AA680C" w:rsidP="00AA680C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а) повышение квалификации в области строительства руководителями, специалистами и руководителями структурных подразделений не реже 1 раза в 5 лет с проведением аттестации;</w:t>
      </w:r>
    </w:p>
    <w:p w:rsidR="00AA680C" w:rsidRDefault="00AA680C" w:rsidP="00AA680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б) наличие системы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- в случаях, когда в штатное расписание заявителя включены должности, в отношении выполняемых работ по которым осуществляется надзор указанной Службой и замещение которых допускается только работниками, прошедшими такую аттестацию, в соответствии с Приказом Ростехнадзора от 29 января 2007 года № 37 «О порядке подготовки и аттестации работников организаций, поднадзорных федеральной службе по экологическому, технологическому и атомному надзору», – при наличии в штатном расписании заявителя указанных должностей, в частности:</w:t>
      </w:r>
    </w:p>
    <w:p w:rsidR="00AA680C" w:rsidRDefault="00AA680C" w:rsidP="00AA680C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- руководители и его заместители;</w:t>
      </w:r>
    </w:p>
    <w:p w:rsidR="00AA680C" w:rsidRDefault="00AA680C" w:rsidP="00AA680C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- главный инженер и его заместители;</w:t>
      </w:r>
    </w:p>
    <w:p w:rsidR="00AA680C" w:rsidRDefault="00AA680C" w:rsidP="00AA680C">
      <w:pPr>
        <w:ind w:left="851" w:hanging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- руководители подразделений, отвечающих за промышленную безопасность и их заместители;</w:t>
      </w:r>
    </w:p>
    <w:p w:rsidR="00AA680C" w:rsidRDefault="00AA680C" w:rsidP="00AA680C">
      <w:pPr>
        <w:ind w:left="851" w:hanging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- лица, непосредственно осуществляющие работы, влияющие на промышленную, экологическую, энергетическую безопасность,  а также на безопасность гидротехнических сооружений.</w:t>
      </w:r>
    </w:p>
    <w:p w:rsidR="00AA680C" w:rsidRDefault="00AA680C" w:rsidP="00AA680C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Под системой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следует понимать совокупность взаимосвязанных организационно-технических и административных мер, принимаемых членом СРО в целях своевременного и надлежащего прохождения вышеуказанными сотрудниками члена СРО процедуры аттестации.</w:t>
      </w:r>
    </w:p>
    <w:p w:rsidR="00AA680C" w:rsidRDefault="00AA680C" w:rsidP="00AA680C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Наличие системы аттестации по правилам, устанавливаемым Федеральной службой по экологическому, технологическому и атомному надзору, подтверждается следующим:</w:t>
      </w:r>
    </w:p>
    <w:p w:rsidR="00AA680C" w:rsidRDefault="00AA680C" w:rsidP="00AA680C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лица, ответственного за своевременное и надлежащее прохождение сотрудниками члена СРО процедуры аттестации (приказ о назначении ответственного);</w:t>
      </w:r>
    </w:p>
    <w:p w:rsidR="00AA680C" w:rsidRDefault="00AA680C" w:rsidP="00AA680C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утвержденного графика прохождения повышения квалификации и аттестации по правилам, устанавливаемым Федеральной службой по экологическому, технологическому и атомному надзору (график, утвержденный приказом);</w:t>
      </w:r>
    </w:p>
    <w:p w:rsidR="00AA680C" w:rsidRDefault="00AA680C" w:rsidP="00AA680C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утвержденной системы (перечня) необходимых мероприятий по контролю за своевременное и надлежащее прохождение сотрудниками члена СРО процедуры аттестации (приказ об утверждении перечня мероприятий);</w:t>
      </w:r>
    </w:p>
    <w:p w:rsidR="00AA680C" w:rsidRDefault="00AA680C" w:rsidP="00AA680C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работников члена СРО, непосредственно осуществляющих работы, влияющие на промышленную, экологическую, энергетическую безопасность, а также на безопасность гидротехнических сооружений соответствующих действующих аттестатов.</w:t>
      </w:r>
    </w:p>
    <w:p w:rsidR="00AA680C" w:rsidRDefault="00AA680C" w:rsidP="00AA680C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3. Требованием к имуществу является наличие у заявителя принадлежащих ему на праве собственности или ином законном основании зданий и сооружений, средств обеспечения промышленной безопасности, средств контроля и измерений в составе и количестве, которые необходимы для выполнения соответствующих видов работ.</w:t>
      </w:r>
    </w:p>
    <w:p w:rsidR="00AA680C" w:rsidRDefault="00AA680C" w:rsidP="00AA680C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4. Минимально необходимым требованием к документам является наличие у заявителя соответствующих лицензий и иных разрешительных документов, если это предусмотрено законодательством Российской Федерации.</w:t>
      </w:r>
    </w:p>
    <w:p w:rsidR="00AA680C" w:rsidRDefault="00AA680C" w:rsidP="00AA680C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5. Требованием к контролю качества является наличие у заявителя системы контроля качества.</w:t>
      </w:r>
    </w:p>
    <w:p w:rsidR="00AA680C" w:rsidRDefault="00AA680C" w:rsidP="00AA680C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sectPr w:rsidR="00AA680C" w:rsidSect="005F3FD5">
      <w:footerReference w:type="default" r:id="rId9"/>
      <w:pgSz w:w="11906" w:h="16838" w:code="9"/>
      <w:pgMar w:top="851" w:right="851" w:bottom="851" w:left="851" w:header="709" w:footer="1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29E9" w:rsidRDefault="004E29E9" w:rsidP="000F68DF">
      <w:r>
        <w:separator/>
      </w:r>
    </w:p>
  </w:endnote>
  <w:endnote w:type="continuationSeparator" w:id="1">
    <w:p w:rsidR="004E29E9" w:rsidRDefault="004E29E9" w:rsidP="000F68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609" w:rsidRDefault="005E69D4">
    <w:pPr>
      <w:pStyle w:val="ab"/>
      <w:jc w:val="center"/>
    </w:pPr>
    <w:fldSimple w:instr=" PAGE   \* MERGEFORMAT ">
      <w:r w:rsidR="00F638C8">
        <w:rPr>
          <w:noProof/>
        </w:rPr>
        <w:t>1</w:t>
      </w:r>
    </w:fldSimple>
  </w:p>
  <w:p w:rsidR="00C06609" w:rsidRDefault="00C06609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29E9" w:rsidRDefault="004E29E9" w:rsidP="000F68DF">
      <w:r>
        <w:separator/>
      </w:r>
    </w:p>
  </w:footnote>
  <w:footnote w:type="continuationSeparator" w:id="1">
    <w:p w:rsidR="004E29E9" w:rsidRDefault="004E29E9" w:rsidP="000F68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66DB4"/>
    <w:multiLevelType w:val="multilevel"/>
    <w:tmpl w:val="44AE38E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45" w:hanging="124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1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5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">
    <w:nsid w:val="0C7B6F75"/>
    <w:multiLevelType w:val="hybridMultilevel"/>
    <w:tmpl w:val="7A00B990"/>
    <w:lvl w:ilvl="0" w:tplc="770A31C4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0F987CC5"/>
    <w:multiLevelType w:val="multilevel"/>
    <w:tmpl w:val="E166C518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68DF"/>
    <w:rsid w:val="00013164"/>
    <w:rsid w:val="00023A2C"/>
    <w:rsid w:val="00032B46"/>
    <w:rsid w:val="00032CDB"/>
    <w:rsid w:val="00036C9C"/>
    <w:rsid w:val="000402C4"/>
    <w:rsid w:val="00047BA4"/>
    <w:rsid w:val="0005484F"/>
    <w:rsid w:val="00055053"/>
    <w:rsid w:val="00064454"/>
    <w:rsid w:val="0007526F"/>
    <w:rsid w:val="000803CF"/>
    <w:rsid w:val="0008176C"/>
    <w:rsid w:val="00082ECF"/>
    <w:rsid w:val="00090BF1"/>
    <w:rsid w:val="000918EF"/>
    <w:rsid w:val="000A180D"/>
    <w:rsid w:val="000A338A"/>
    <w:rsid w:val="000C4E2F"/>
    <w:rsid w:val="000D19B9"/>
    <w:rsid w:val="000D3EF2"/>
    <w:rsid w:val="000E56A7"/>
    <w:rsid w:val="000E77E3"/>
    <w:rsid w:val="000E7CAD"/>
    <w:rsid w:val="000E7F32"/>
    <w:rsid w:val="000F281F"/>
    <w:rsid w:val="000F682F"/>
    <w:rsid w:val="000F68DF"/>
    <w:rsid w:val="00101C31"/>
    <w:rsid w:val="0010502E"/>
    <w:rsid w:val="0010623B"/>
    <w:rsid w:val="0011478C"/>
    <w:rsid w:val="00126194"/>
    <w:rsid w:val="00130C31"/>
    <w:rsid w:val="00137511"/>
    <w:rsid w:val="0014075C"/>
    <w:rsid w:val="00145D6B"/>
    <w:rsid w:val="001559A7"/>
    <w:rsid w:val="00162388"/>
    <w:rsid w:val="001741E1"/>
    <w:rsid w:val="00193AA6"/>
    <w:rsid w:val="00196BFA"/>
    <w:rsid w:val="001A5EE3"/>
    <w:rsid w:val="001B3C59"/>
    <w:rsid w:val="001C7DC3"/>
    <w:rsid w:val="001D4435"/>
    <w:rsid w:val="001E132A"/>
    <w:rsid w:val="001E1CFF"/>
    <w:rsid w:val="001F01F1"/>
    <w:rsid w:val="00202BF9"/>
    <w:rsid w:val="00207A38"/>
    <w:rsid w:val="002136F1"/>
    <w:rsid w:val="0021637C"/>
    <w:rsid w:val="0022605E"/>
    <w:rsid w:val="002264AB"/>
    <w:rsid w:val="00232644"/>
    <w:rsid w:val="00237A22"/>
    <w:rsid w:val="0024234A"/>
    <w:rsid w:val="0024298D"/>
    <w:rsid w:val="00245153"/>
    <w:rsid w:val="00250905"/>
    <w:rsid w:val="00263FB0"/>
    <w:rsid w:val="00264D44"/>
    <w:rsid w:val="002700F7"/>
    <w:rsid w:val="00276ED4"/>
    <w:rsid w:val="00282A45"/>
    <w:rsid w:val="002916B6"/>
    <w:rsid w:val="002916D9"/>
    <w:rsid w:val="002932BB"/>
    <w:rsid w:val="00297F2E"/>
    <w:rsid w:val="002A178F"/>
    <w:rsid w:val="002A4F25"/>
    <w:rsid w:val="002B1269"/>
    <w:rsid w:val="002C2993"/>
    <w:rsid w:val="002C7753"/>
    <w:rsid w:val="002C7C67"/>
    <w:rsid w:val="002C7E52"/>
    <w:rsid w:val="002E67E5"/>
    <w:rsid w:val="002F0241"/>
    <w:rsid w:val="002F0CBD"/>
    <w:rsid w:val="002F1C4B"/>
    <w:rsid w:val="003168FD"/>
    <w:rsid w:val="003201BD"/>
    <w:rsid w:val="00326B14"/>
    <w:rsid w:val="003313EF"/>
    <w:rsid w:val="003505F1"/>
    <w:rsid w:val="0035437D"/>
    <w:rsid w:val="00360B27"/>
    <w:rsid w:val="00361F64"/>
    <w:rsid w:val="00371756"/>
    <w:rsid w:val="00377458"/>
    <w:rsid w:val="00381804"/>
    <w:rsid w:val="003824D5"/>
    <w:rsid w:val="00391D8E"/>
    <w:rsid w:val="00391FEE"/>
    <w:rsid w:val="003C0020"/>
    <w:rsid w:val="003F1E0D"/>
    <w:rsid w:val="003F3004"/>
    <w:rsid w:val="003F62BF"/>
    <w:rsid w:val="00400DF0"/>
    <w:rsid w:val="00413040"/>
    <w:rsid w:val="00416C78"/>
    <w:rsid w:val="00420C1D"/>
    <w:rsid w:val="00425304"/>
    <w:rsid w:val="004404A8"/>
    <w:rsid w:val="00471E7D"/>
    <w:rsid w:val="004742E7"/>
    <w:rsid w:val="00480AC9"/>
    <w:rsid w:val="00485828"/>
    <w:rsid w:val="00490173"/>
    <w:rsid w:val="004943BE"/>
    <w:rsid w:val="004965CF"/>
    <w:rsid w:val="004A013D"/>
    <w:rsid w:val="004A5B48"/>
    <w:rsid w:val="004C38B3"/>
    <w:rsid w:val="004D04D5"/>
    <w:rsid w:val="004D621F"/>
    <w:rsid w:val="004D7716"/>
    <w:rsid w:val="004E29E9"/>
    <w:rsid w:val="004E717E"/>
    <w:rsid w:val="004F1E0B"/>
    <w:rsid w:val="004F5AF7"/>
    <w:rsid w:val="004F6704"/>
    <w:rsid w:val="00500EE3"/>
    <w:rsid w:val="00513D70"/>
    <w:rsid w:val="005243C1"/>
    <w:rsid w:val="0052657B"/>
    <w:rsid w:val="00532091"/>
    <w:rsid w:val="0053221B"/>
    <w:rsid w:val="00544D0D"/>
    <w:rsid w:val="0055219D"/>
    <w:rsid w:val="00554968"/>
    <w:rsid w:val="005602BC"/>
    <w:rsid w:val="005907D3"/>
    <w:rsid w:val="0059144D"/>
    <w:rsid w:val="00591B85"/>
    <w:rsid w:val="0059300A"/>
    <w:rsid w:val="005A7C9A"/>
    <w:rsid w:val="005D3C1C"/>
    <w:rsid w:val="005D5983"/>
    <w:rsid w:val="005D6325"/>
    <w:rsid w:val="005E3F46"/>
    <w:rsid w:val="005E69D4"/>
    <w:rsid w:val="005F117C"/>
    <w:rsid w:val="005F1838"/>
    <w:rsid w:val="005F3FD5"/>
    <w:rsid w:val="00604960"/>
    <w:rsid w:val="006129ED"/>
    <w:rsid w:val="006135AC"/>
    <w:rsid w:val="0062043D"/>
    <w:rsid w:val="00623EF0"/>
    <w:rsid w:val="00626737"/>
    <w:rsid w:val="006338A4"/>
    <w:rsid w:val="006460B4"/>
    <w:rsid w:val="006605C4"/>
    <w:rsid w:val="00663D30"/>
    <w:rsid w:val="00667AAA"/>
    <w:rsid w:val="00676A31"/>
    <w:rsid w:val="0068275B"/>
    <w:rsid w:val="00685060"/>
    <w:rsid w:val="00692789"/>
    <w:rsid w:val="006976BF"/>
    <w:rsid w:val="00697DBC"/>
    <w:rsid w:val="006A2C70"/>
    <w:rsid w:val="006C2FF7"/>
    <w:rsid w:val="006E6B36"/>
    <w:rsid w:val="006F06BB"/>
    <w:rsid w:val="006F2305"/>
    <w:rsid w:val="0070231B"/>
    <w:rsid w:val="00705340"/>
    <w:rsid w:val="0070553F"/>
    <w:rsid w:val="00714DCC"/>
    <w:rsid w:val="00716137"/>
    <w:rsid w:val="0072412A"/>
    <w:rsid w:val="00726ED7"/>
    <w:rsid w:val="00730FF8"/>
    <w:rsid w:val="007460E1"/>
    <w:rsid w:val="0075438D"/>
    <w:rsid w:val="007563BC"/>
    <w:rsid w:val="007639CA"/>
    <w:rsid w:val="00763C58"/>
    <w:rsid w:val="00770CEB"/>
    <w:rsid w:val="007767E9"/>
    <w:rsid w:val="00781330"/>
    <w:rsid w:val="0078716D"/>
    <w:rsid w:val="007A024D"/>
    <w:rsid w:val="007B52F6"/>
    <w:rsid w:val="007C2F97"/>
    <w:rsid w:val="007C3649"/>
    <w:rsid w:val="007C6D6F"/>
    <w:rsid w:val="007D6698"/>
    <w:rsid w:val="007E00B1"/>
    <w:rsid w:val="007E694C"/>
    <w:rsid w:val="007F5763"/>
    <w:rsid w:val="00800562"/>
    <w:rsid w:val="00803C06"/>
    <w:rsid w:val="008047F3"/>
    <w:rsid w:val="00806AF2"/>
    <w:rsid w:val="00831B57"/>
    <w:rsid w:val="00834296"/>
    <w:rsid w:val="00840E3E"/>
    <w:rsid w:val="00840ED2"/>
    <w:rsid w:val="00841ED0"/>
    <w:rsid w:val="008427D9"/>
    <w:rsid w:val="00852B9A"/>
    <w:rsid w:val="00855DCF"/>
    <w:rsid w:val="00862B88"/>
    <w:rsid w:val="008631BA"/>
    <w:rsid w:val="00866410"/>
    <w:rsid w:val="008740BB"/>
    <w:rsid w:val="008741FE"/>
    <w:rsid w:val="008753F7"/>
    <w:rsid w:val="008814A6"/>
    <w:rsid w:val="00885AD4"/>
    <w:rsid w:val="008914EA"/>
    <w:rsid w:val="008A05A2"/>
    <w:rsid w:val="008C5BC3"/>
    <w:rsid w:val="008D3EE9"/>
    <w:rsid w:val="008D403B"/>
    <w:rsid w:val="008E4704"/>
    <w:rsid w:val="008F28FB"/>
    <w:rsid w:val="008F3377"/>
    <w:rsid w:val="008F33E6"/>
    <w:rsid w:val="009044B9"/>
    <w:rsid w:val="00907A28"/>
    <w:rsid w:val="00924A24"/>
    <w:rsid w:val="00931367"/>
    <w:rsid w:val="009377F7"/>
    <w:rsid w:val="00955123"/>
    <w:rsid w:val="00961E7B"/>
    <w:rsid w:val="009711CC"/>
    <w:rsid w:val="00975AED"/>
    <w:rsid w:val="00977951"/>
    <w:rsid w:val="009A12BF"/>
    <w:rsid w:val="009A28E2"/>
    <w:rsid w:val="009B24F6"/>
    <w:rsid w:val="009B4346"/>
    <w:rsid w:val="009B4B95"/>
    <w:rsid w:val="009D0790"/>
    <w:rsid w:val="009D29EA"/>
    <w:rsid w:val="009E62C1"/>
    <w:rsid w:val="009E6A7B"/>
    <w:rsid w:val="009F51A2"/>
    <w:rsid w:val="009F7D13"/>
    <w:rsid w:val="00A22B63"/>
    <w:rsid w:val="00A3062B"/>
    <w:rsid w:val="00A31C76"/>
    <w:rsid w:val="00A35AE0"/>
    <w:rsid w:val="00A5721D"/>
    <w:rsid w:val="00A71177"/>
    <w:rsid w:val="00A86402"/>
    <w:rsid w:val="00A873B5"/>
    <w:rsid w:val="00A90D74"/>
    <w:rsid w:val="00A922D5"/>
    <w:rsid w:val="00A9338B"/>
    <w:rsid w:val="00A954E1"/>
    <w:rsid w:val="00A958BF"/>
    <w:rsid w:val="00AA2123"/>
    <w:rsid w:val="00AA680C"/>
    <w:rsid w:val="00AA75E3"/>
    <w:rsid w:val="00AB3495"/>
    <w:rsid w:val="00AB4B50"/>
    <w:rsid w:val="00AB7A98"/>
    <w:rsid w:val="00AC6631"/>
    <w:rsid w:val="00AC7C8F"/>
    <w:rsid w:val="00AD1719"/>
    <w:rsid w:val="00AD1A7B"/>
    <w:rsid w:val="00AD3C0C"/>
    <w:rsid w:val="00AD3E20"/>
    <w:rsid w:val="00AE22F8"/>
    <w:rsid w:val="00AE41AA"/>
    <w:rsid w:val="00AF550F"/>
    <w:rsid w:val="00AF6047"/>
    <w:rsid w:val="00B02CE4"/>
    <w:rsid w:val="00B04A69"/>
    <w:rsid w:val="00B07EEB"/>
    <w:rsid w:val="00B117EB"/>
    <w:rsid w:val="00B30F20"/>
    <w:rsid w:val="00B353C5"/>
    <w:rsid w:val="00B36C94"/>
    <w:rsid w:val="00B41216"/>
    <w:rsid w:val="00B42A60"/>
    <w:rsid w:val="00B430B9"/>
    <w:rsid w:val="00B5676A"/>
    <w:rsid w:val="00B56F38"/>
    <w:rsid w:val="00B7711B"/>
    <w:rsid w:val="00B81F97"/>
    <w:rsid w:val="00B825D7"/>
    <w:rsid w:val="00B86E40"/>
    <w:rsid w:val="00B9095C"/>
    <w:rsid w:val="00B91630"/>
    <w:rsid w:val="00B94754"/>
    <w:rsid w:val="00B96C7B"/>
    <w:rsid w:val="00B97C3D"/>
    <w:rsid w:val="00BC161B"/>
    <w:rsid w:val="00BC1E1E"/>
    <w:rsid w:val="00BC72FA"/>
    <w:rsid w:val="00BE220C"/>
    <w:rsid w:val="00BE6882"/>
    <w:rsid w:val="00BF271C"/>
    <w:rsid w:val="00BF39A2"/>
    <w:rsid w:val="00BF5239"/>
    <w:rsid w:val="00C0065B"/>
    <w:rsid w:val="00C02C68"/>
    <w:rsid w:val="00C06609"/>
    <w:rsid w:val="00C0681E"/>
    <w:rsid w:val="00C11AA1"/>
    <w:rsid w:val="00C20656"/>
    <w:rsid w:val="00C20C18"/>
    <w:rsid w:val="00C247B7"/>
    <w:rsid w:val="00C34E99"/>
    <w:rsid w:val="00C51290"/>
    <w:rsid w:val="00C66876"/>
    <w:rsid w:val="00C70DDE"/>
    <w:rsid w:val="00C765ED"/>
    <w:rsid w:val="00C82366"/>
    <w:rsid w:val="00C83669"/>
    <w:rsid w:val="00C9065D"/>
    <w:rsid w:val="00C922A5"/>
    <w:rsid w:val="00C943D9"/>
    <w:rsid w:val="00C9615B"/>
    <w:rsid w:val="00CB4632"/>
    <w:rsid w:val="00CC0711"/>
    <w:rsid w:val="00CC3C32"/>
    <w:rsid w:val="00CC68D1"/>
    <w:rsid w:val="00CF3A4C"/>
    <w:rsid w:val="00CF499B"/>
    <w:rsid w:val="00CF625B"/>
    <w:rsid w:val="00CF66B8"/>
    <w:rsid w:val="00D01725"/>
    <w:rsid w:val="00D03819"/>
    <w:rsid w:val="00D21560"/>
    <w:rsid w:val="00D2411F"/>
    <w:rsid w:val="00D51640"/>
    <w:rsid w:val="00D552F6"/>
    <w:rsid w:val="00D561DB"/>
    <w:rsid w:val="00D71FC9"/>
    <w:rsid w:val="00D80438"/>
    <w:rsid w:val="00D844D5"/>
    <w:rsid w:val="00D91145"/>
    <w:rsid w:val="00DA46AD"/>
    <w:rsid w:val="00DB705A"/>
    <w:rsid w:val="00DC1A18"/>
    <w:rsid w:val="00DC1C32"/>
    <w:rsid w:val="00DD2C80"/>
    <w:rsid w:val="00DD5048"/>
    <w:rsid w:val="00DD6B1B"/>
    <w:rsid w:val="00DE16EA"/>
    <w:rsid w:val="00DE2925"/>
    <w:rsid w:val="00DE431B"/>
    <w:rsid w:val="00DF30D6"/>
    <w:rsid w:val="00DF69F4"/>
    <w:rsid w:val="00E05C51"/>
    <w:rsid w:val="00E05C76"/>
    <w:rsid w:val="00E0793C"/>
    <w:rsid w:val="00E224C8"/>
    <w:rsid w:val="00E40187"/>
    <w:rsid w:val="00E63B18"/>
    <w:rsid w:val="00E73254"/>
    <w:rsid w:val="00E92059"/>
    <w:rsid w:val="00E93478"/>
    <w:rsid w:val="00EA3266"/>
    <w:rsid w:val="00EA6152"/>
    <w:rsid w:val="00EB747C"/>
    <w:rsid w:val="00EC243E"/>
    <w:rsid w:val="00EE7C05"/>
    <w:rsid w:val="00EF7A05"/>
    <w:rsid w:val="00F072F0"/>
    <w:rsid w:val="00F07BB4"/>
    <w:rsid w:val="00F150B0"/>
    <w:rsid w:val="00F21EB3"/>
    <w:rsid w:val="00F335E8"/>
    <w:rsid w:val="00F502B6"/>
    <w:rsid w:val="00F51A0E"/>
    <w:rsid w:val="00F61B15"/>
    <w:rsid w:val="00F638C8"/>
    <w:rsid w:val="00F64EB9"/>
    <w:rsid w:val="00F6553A"/>
    <w:rsid w:val="00F73729"/>
    <w:rsid w:val="00F75826"/>
    <w:rsid w:val="00F77CA3"/>
    <w:rsid w:val="00F87361"/>
    <w:rsid w:val="00F924D6"/>
    <w:rsid w:val="00FA1FE6"/>
    <w:rsid w:val="00FA7EC2"/>
    <w:rsid w:val="00FB28E5"/>
    <w:rsid w:val="00FB7C8D"/>
    <w:rsid w:val="00FD5455"/>
    <w:rsid w:val="00FD5B19"/>
    <w:rsid w:val="00FE4A99"/>
    <w:rsid w:val="00FF6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8D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F68D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F68D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8D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68D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0F68D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F68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F68DF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0F68DF"/>
    <w:rPr>
      <w:vertAlign w:val="superscript"/>
    </w:rPr>
  </w:style>
  <w:style w:type="character" w:customStyle="1" w:styleId="11">
    <w:name w:val="Основной текст1"/>
    <w:basedOn w:val="a0"/>
    <w:link w:val="21"/>
    <w:rsid w:val="000F68DF"/>
    <w:rPr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11"/>
    <w:rsid w:val="000F68DF"/>
    <w:pPr>
      <w:shd w:val="clear" w:color="auto" w:fill="FFFFFF"/>
      <w:spacing w:line="355" w:lineRule="exact"/>
      <w:ind w:firstLine="720"/>
      <w:jc w:val="both"/>
    </w:pPr>
    <w:rPr>
      <w:rFonts w:ascii="Calibri" w:eastAsia="Calibri" w:hAnsi="Calibri"/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C00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0020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5F3F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F3FD5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5F3F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3FD5"/>
    <w:rPr>
      <w:rFonts w:ascii="Times New Roman" w:eastAsia="Times New Roman" w:hAnsi="Times New Roman"/>
      <w:sz w:val="24"/>
      <w:szCs w:val="24"/>
    </w:rPr>
  </w:style>
  <w:style w:type="paragraph" w:styleId="ad">
    <w:name w:val="Normal (Web)"/>
    <w:basedOn w:val="a"/>
    <w:semiHidden/>
    <w:rsid w:val="00591B85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semiHidden/>
    <w:unhideWhenUsed/>
    <w:rsid w:val="00AA680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8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OS;n=111908;fld=134;dst=1012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B4060-8B89-426D-B053-0E05423AD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1400</Words>
  <Characters>7982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9364</CharactersWithSpaces>
  <SharedDoc>false</SharedDoc>
  <HLinks>
    <vt:vector size="18" baseType="variant">
      <vt:variant>
        <vt:i4>3014758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consultantplus://offline/main?base=ROS;n=112212;fld=134;dst=100020</vt:lpwstr>
      </vt:variant>
      <vt:variant>
        <vt:lpwstr/>
      </vt:variant>
      <vt:variant>
        <vt:i4>2687077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consultantplus://offline/main?base=ROS;n=112212;fld=134;dst=100017</vt:lpwstr>
      </vt:variant>
      <vt:variant>
        <vt:lpwstr/>
      </vt:variant>
      <vt:variant>
        <vt:i4>2818150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consultantplus://offline/main?base=ROS;n=111908;fld=134;dst=101225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v.luksha</dc:creator>
  <cp:lastModifiedBy>a.galishnikov</cp:lastModifiedBy>
  <cp:revision>8</cp:revision>
  <cp:lastPrinted>2011-04-20T09:06:00Z</cp:lastPrinted>
  <dcterms:created xsi:type="dcterms:W3CDTF">2011-04-20T13:20:00Z</dcterms:created>
  <dcterms:modified xsi:type="dcterms:W3CDTF">2011-08-24T17:48:00Z</dcterms:modified>
</cp:coreProperties>
</file>