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B727FA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F32B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86E5D">
          <w:rPr>
            <w:spacing w:val="-6"/>
            <w:sz w:val="24"/>
          </w:rPr>
          <w:t>294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786E5D">
          <w:rPr>
            <w:spacing w:val="-6"/>
            <w:sz w:val="24"/>
          </w:rPr>
          <w:t>09 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F32BF">
        <w:fldChar w:fldCharType="begin"/>
      </w:r>
      <w:r w:rsidR="00CA1263">
        <w:instrText xml:space="preserve"> DOCVARIABLE  НаименованиеПредприятия  \* MERGEFORMAT </w:instrText>
      </w:r>
      <w:r w:rsidR="003F32B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F32B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F32B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F32B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F32B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F678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9F678E" w:rsidRPr="00DF3048" w:rsidRDefault="009F678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F678E" w:rsidRPr="00626CB5" w:rsidRDefault="009F678E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12.3., 12.11.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24.7., 24.10., 24.11., 24.12., 24.13., 24.14., 24.18., 24.21., 24.22., 24.23., 24.29.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15.4.</w:t>
            </w:r>
          </w:p>
        </w:tc>
        <w:tc>
          <w:tcPr>
            <w:tcW w:w="993" w:type="dxa"/>
            <w:shd w:val="clear" w:color="auto" w:fill="FFFFFF"/>
          </w:tcPr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 «ГК РВ Инжин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ринг»</w:t>
            </w:r>
          </w:p>
        </w:tc>
        <w:tc>
          <w:tcPr>
            <w:tcW w:w="1134" w:type="dxa"/>
            <w:shd w:val="clear" w:color="auto" w:fill="FFFFFF"/>
          </w:tcPr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7734676204</w:t>
            </w:r>
          </w:p>
        </w:tc>
        <w:tc>
          <w:tcPr>
            <w:tcW w:w="1134" w:type="dxa"/>
            <w:shd w:val="clear" w:color="auto" w:fill="FFFFFF"/>
          </w:tcPr>
          <w:p w:rsidR="009F678E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1127746195378</w:t>
            </w:r>
          </w:p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21.03.2012</w:t>
            </w:r>
          </w:p>
        </w:tc>
        <w:tc>
          <w:tcPr>
            <w:tcW w:w="1275" w:type="dxa"/>
            <w:shd w:val="clear" w:color="auto" w:fill="FFFFFF"/>
          </w:tcPr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0632.02-2012-7734676204-С-069 от 24.04.2013г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294 ИД от 09 июля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F678E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9F678E" w:rsidRPr="009024A3" w:rsidRDefault="009F678E" w:rsidP="00BB738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0632.01-2012-7734676204-С-069  дата выдачи: 16.08.2012г</w:t>
            </w:r>
          </w:p>
        </w:tc>
        <w:tc>
          <w:tcPr>
            <w:tcW w:w="1134" w:type="dxa"/>
            <w:shd w:val="clear" w:color="auto" w:fill="FFFFFF"/>
          </w:tcPr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9F678E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123060,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Берзар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на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дом № 22,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3</w:t>
            </w:r>
          </w:p>
          <w:p w:rsidR="009F678E" w:rsidRPr="004908C7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4908C7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4908C7">
              <w:rPr>
                <w:color w:val="FF0000"/>
                <w:sz w:val="18"/>
                <w:szCs w:val="18"/>
                <w:lang w:val="en-US"/>
              </w:rPr>
              <w:t>: (495) 787-07-75, (495) 787-07-75</w:t>
            </w:r>
          </w:p>
          <w:p w:rsidR="009F678E" w:rsidRPr="004908C7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908C7">
              <w:rPr>
                <w:color w:val="FF0000"/>
                <w:sz w:val="18"/>
                <w:szCs w:val="18"/>
                <w:lang w:val="en-US"/>
              </w:rPr>
              <w:t>e-mail: info@russ-vent.ru</w:t>
            </w:r>
          </w:p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www.russ-vent.ru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17 от 13.08.2012</w:t>
            </w:r>
          </w:p>
        </w:tc>
        <w:tc>
          <w:tcPr>
            <w:tcW w:w="1560" w:type="dxa"/>
            <w:shd w:val="clear" w:color="auto" w:fill="FFFFFF"/>
          </w:tcPr>
          <w:p w:rsidR="009F678E" w:rsidRPr="009024A3" w:rsidRDefault="009F678E" w:rsidP="00BB738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120 000 000,00 р. № 817/00188/1300Р00А от 16.08.2013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3F32BF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1800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4C33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2BF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86E5D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971AB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9F678E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1F38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7FA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06C-C681-44EF-926A-05D7FB91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2014-06-05T08:58:00Z</cp:lastPrinted>
  <dcterms:created xsi:type="dcterms:W3CDTF">2014-07-08T08:12:00Z</dcterms:created>
  <dcterms:modified xsi:type="dcterms:W3CDTF">2014-07-08T08:13:00Z</dcterms:modified>
</cp:coreProperties>
</file>